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6F" w:rsidRDefault="0081356F" w:rsidP="0037273E">
      <w:pPr>
        <w:pStyle w:val="Title"/>
      </w:pPr>
      <w:r>
        <w:t xml:space="preserve">VHERMAG </w:t>
      </w:r>
    </w:p>
    <w:p w:rsidR="0081356F" w:rsidRDefault="0037273E" w:rsidP="0037273E">
      <w:pPr>
        <w:pStyle w:val="Heading1"/>
      </w:pPr>
      <w:r>
        <w:t>Meeting details:</w:t>
      </w:r>
    </w:p>
    <w:p w:rsidR="0037273E" w:rsidRDefault="0037273E" w:rsidP="0081356F"/>
    <w:p w:rsidR="0037273E" w:rsidRDefault="0081356F" w:rsidP="0081356F">
      <w:r>
        <w:t xml:space="preserve">Meeting, October 8, 2015. </w:t>
      </w:r>
    </w:p>
    <w:p w:rsidR="0081356F" w:rsidRDefault="0037273E" w:rsidP="0081356F">
      <w:r>
        <w:t>Room 204, Old Arts Building, University of Melbourne, Parkville</w:t>
      </w:r>
    </w:p>
    <w:p w:rsidR="00CF0B6C" w:rsidRDefault="00CF0B6C" w:rsidP="0081356F">
      <w:r>
        <w:t>9:30 to 12:00, with visit to University Digitisation Centre from 12:15 to 12:45.</w:t>
      </w:r>
    </w:p>
    <w:p w:rsidR="0037273E" w:rsidRPr="0081356F" w:rsidRDefault="0037273E" w:rsidP="0081356F">
      <w:r>
        <w:t xml:space="preserve">Lunch to be held at </w:t>
      </w:r>
      <w:proofErr w:type="spellStart"/>
      <w:r>
        <w:t>Tsubu</w:t>
      </w:r>
      <w:proofErr w:type="spellEnd"/>
      <w:r>
        <w:t>, 1888 building following the visit to the UDC.</w:t>
      </w:r>
    </w:p>
    <w:p w:rsidR="0081356F" w:rsidRDefault="0081356F" w:rsidP="0081356F">
      <w:pPr>
        <w:pStyle w:val="Subtitle"/>
      </w:pPr>
    </w:p>
    <w:p w:rsidR="0081356F" w:rsidRDefault="0081356F" w:rsidP="0037273E">
      <w:pPr>
        <w:pStyle w:val="Heading1"/>
      </w:pPr>
      <w:r>
        <w:t>Agenda (Draft)</w:t>
      </w:r>
    </w:p>
    <w:p w:rsidR="0037273E" w:rsidRDefault="0037273E" w:rsidP="0037273E"/>
    <w:p w:rsidR="0081356F" w:rsidRDefault="0037273E" w:rsidP="0037273E">
      <w:r>
        <w:t xml:space="preserve">Present: </w:t>
      </w:r>
      <w:r w:rsidR="0081356F">
        <w:t xml:space="preserve"> Antony </w:t>
      </w:r>
      <w:proofErr w:type="spellStart"/>
      <w:r w:rsidR="0081356F">
        <w:t>Catrice</w:t>
      </w:r>
      <w:proofErr w:type="spellEnd"/>
      <w:r w:rsidR="0081356F">
        <w:t xml:space="preserve"> (Deakin), Michelle Langley (Federation), Dale Kent (Gordon), Liz Irving (La Trobe), Lydia </w:t>
      </w:r>
      <w:proofErr w:type="spellStart"/>
      <w:r w:rsidR="0081356F">
        <w:t>Loriente</w:t>
      </w:r>
      <w:proofErr w:type="spellEnd"/>
      <w:r w:rsidR="0081356F">
        <w:t xml:space="preserve"> (Monash), Jan </w:t>
      </w:r>
      <w:proofErr w:type="spellStart"/>
      <w:r w:rsidR="0081356F">
        <w:t>Getson</w:t>
      </w:r>
      <w:proofErr w:type="spellEnd"/>
      <w:r w:rsidR="0081356F">
        <w:t xml:space="preserve"> (Monash), </w:t>
      </w:r>
      <w:proofErr w:type="spellStart"/>
      <w:r w:rsidR="0081356F">
        <w:t>Keila</w:t>
      </w:r>
      <w:proofErr w:type="spellEnd"/>
      <w:r w:rsidR="0081356F">
        <w:t xml:space="preserve"> Biao (NMIT), Lillian Coulter-Schulz (RMIT), Sarah Brown (RMIT), </w:t>
      </w:r>
      <w:proofErr w:type="spellStart"/>
      <w:r w:rsidR="0081356F">
        <w:t>Dragana</w:t>
      </w:r>
      <w:proofErr w:type="spellEnd"/>
      <w:r w:rsidR="0081356F">
        <w:t xml:space="preserve"> </w:t>
      </w:r>
      <w:proofErr w:type="spellStart"/>
      <w:r w:rsidR="0081356F">
        <w:t>Mitrovich</w:t>
      </w:r>
      <w:proofErr w:type="spellEnd"/>
      <w:r w:rsidR="0081356F">
        <w:t xml:space="preserve"> (Swinburne),</w:t>
      </w:r>
      <w:r w:rsidR="00EE797A">
        <w:t xml:space="preserve"> Kathryn Dan (UOM),</w:t>
      </w:r>
      <w:r w:rsidR="0081356F">
        <w:t xml:space="preserve"> Carmela Gallo (UOM), Fiona </w:t>
      </w:r>
      <w:proofErr w:type="spellStart"/>
      <w:r w:rsidR="0081356F">
        <w:t>McRostie</w:t>
      </w:r>
      <w:proofErr w:type="spellEnd"/>
      <w:r w:rsidR="0081356F">
        <w:t xml:space="preserve"> (UOM), Adelaide Parr (UOM), Lesley Williams (UOM), Karen Anderson (VU), Kirsten Wright (VU).</w:t>
      </w:r>
    </w:p>
    <w:p w:rsidR="0081356F" w:rsidRDefault="0081356F" w:rsidP="0037273E">
      <w:r>
        <w:t>Apologies - Anne Johnston (Angliss), Cath Nicholls (Monash), Cathy Fyfe (UTAS), Linda McKenzie (Wodonga).</w:t>
      </w:r>
    </w:p>
    <w:p w:rsidR="0081356F" w:rsidRDefault="0081356F" w:rsidP="0037273E">
      <w:pPr>
        <w:pStyle w:val="ListParagraph"/>
        <w:numPr>
          <w:ilvl w:val="0"/>
          <w:numId w:val="1"/>
        </w:numPr>
        <w:ind w:left="426"/>
      </w:pPr>
      <w:r>
        <w:t>HERDA Report</w:t>
      </w:r>
      <w:r w:rsidR="00CF0B6C">
        <w:t xml:space="preserve"> – Liz Irving</w:t>
      </w:r>
      <w:bookmarkStart w:id="0" w:name="_GoBack"/>
      <w:bookmarkEnd w:id="0"/>
    </w:p>
    <w:p w:rsidR="0037273E" w:rsidRDefault="0037273E" w:rsidP="0037273E">
      <w:pPr>
        <w:pStyle w:val="ListParagraph"/>
        <w:ind w:left="426"/>
      </w:pPr>
    </w:p>
    <w:p w:rsidR="0037273E" w:rsidRDefault="00CF0B6C" w:rsidP="0037273E">
      <w:pPr>
        <w:pStyle w:val="ListParagraph"/>
        <w:numPr>
          <w:ilvl w:val="0"/>
          <w:numId w:val="1"/>
        </w:numPr>
        <w:ind w:left="426"/>
      </w:pPr>
      <w:r w:rsidRPr="00CF0B6C">
        <w:t xml:space="preserve">Which institutions reference the capture of emails specifically in their RM Policy / Procedure. </w:t>
      </w:r>
      <w:r w:rsidRPr="0037273E">
        <w:t xml:space="preserve">If you have an </w:t>
      </w:r>
      <w:proofErr w:type="spellStart"/>
      <w:r w:rsidRPr="0037273E">
        <w:t>eDRMS</w:t>
      </w:r>
      <w:proofErr w:type="spellEnd"/>
      <w:r w:rsidRPr="0037273E">
        <w:t xml:space="preserve">, are staff expected to capture email into the </w:t>
      </w:r>
      <w:proofErr w:type="spellStart"/>
      <w:r w:rsidRPr="0037273E">
        <w:t>eDRMS</w:t>
      </w:r>
      <w:proofErr w:type="spellEnd"/>
      <w:r w:rsidRPr="0037273E">
        <w:t xml:space="preserve">? If they are not being captured in an </w:t>
      </w:r>
      <w:proofErr w:type="spellStart"/>
      <w:r w:rsidRPr="0037273E">
        <w:t>eDRMS</w:t>
      </w:r>
      <w:proofErr w:type="spellEnd"/>
      <w:r w:rsidRPr="0037273E">
        <w:t>, how are these being managed? – Michelle Langley</w:t>
      </w:r>
    </w:p>
    <w:p w:rsidR="0037273E" w:rsidRDefault="0037273E" w:rsidP="0037273E">
      <w:pPr>
        <w:pStyle w:val="ListParagraph"/>
        <w:ind w:left="426"/>
      </w:pPr>
    </w:p>
    <w:p w:rsidR="00CF0B6C" w:rsidRDefault="00CF0B6C" w:rsidP="0037273E">
      <w:pPr>
        <w:pStyle w:val="ListParagraph"/>
        <w:numPr>
          <w:ilvl w:val="0"/>
          <w:numId w:val="1"/>
        </w:numPr>
        <w:ind w:left="426"/>
      </w:pPr>
      <w:r w:rsidRPr="00CF0B6C">
        <w:t xml:space="preserve">Which system are institutions using for the management of electronic student files? If an </w:t>
      </w:r>
      <w:proofErr w:type="spellStart"/>
      <w:r w:rsidRPr="00CF0B6C">
        <w:t>eDRMS</w:t>
      </w:r>
      <w:proofErr w:type="spellEnd"/>
      <w:r w:rsidRPr="00CF0B6C">
        <w:t xml:space="preserve">, what is your security structure for managing access to these records, and are these records linked from the </w:t>
      </w:r>
      <w:proofErr w:type="spellStart"/>
      <w:r w:rsidRPr="00CF0B6C">
        <w:t>eDRMS</w:t>
      </w:r>
      <w:proofErr w:type="spellEnd"/>
      <w:r w:rsidRPr="00CF0B6C">
        <w:t xml:space="preserve"> to any other business system? – Michelle Langley</w:t>
      </w:r>
    </w:p>
    <w:p w:rsidR="0037273E" w:rsidRPr="00CF0B6C" w:rsidRDefault="0037273E" w:rsidP="0037273E">
      <w:pPr>
        <w:pStyle w:val="ListParagraph"/>
        <w:ind w:left="426"/>
      </w:pPr>
    </w:p>
    <w:p w:rsidR="00CF0B6C" w:rsidRDefault="00CF0B6C" w:rsidP="0037273E">
      <w:pPr>
        <w:pStyle w:val="ListParagraph"/>
        <w:numPr>
          <w:ilvl w:val="0"/>
          <w:numId w:val="1"/>
        </w:numPr>
        <w:ind w:left="426"/>
      </w:pPr>
      <w:r w:rsidRPr="00CF0B6C">
        <w:t>Are any Universities using a cloud hosted system for student placements or any other business system?</w:t>
      </w:r>
      <w:r>
        <w:t xml:space="preserve"> – Michelle Langley</w:t>
      </w:r>
    </w:p>
    <w:p w:rsidR="0037273E" w:rsidRPr="00CF0B6C" w:rsidRDefault="0037273E" w:rsidP="0037273E">
      <w:pPr>
        <w:pStyle w:val="ListParagraph"/>
        <w:ind w:left="426"/>
      </w:pPr>
    </w:p>
    <w:p w:rsidR="0037273E" w:rsidRDefault="00CF0B6C" w:rsidP="0037273E">
      <w:pPr>
        <w:pStyle w:val="ListParagraph"/>
        <w:numPr>
          <w:ilvl w:val="0"/>
          <w:numId w:val="1"/>
        </w:numPr>
        <w:ind w:left="426"/>
      </w:pPr>
      <w:r>
        <w:t>Reports from Institutions.</w:t>
      </w:r>
    </w:p>
    <w:p w:rsidR="0037273E" w:rsidRDefault="0037273E" w:rsidP="0037273E">
      <w:pPr>
        <w:pStyle w:val="ListParagraph"/>
        <w:ind w:left="426"/>
      </w:pPr>
    </w:p>
    <w:p w:rsidR="00CF0B6C" w:rsidRPr="0081356F" w:rsidRDefault="00CF0B6C" w:rsidP="0037273E">
      <w:pPr>
        <w:pStyle w:val="ListParagraph"/>
        <w:numPr>
          <w:ilvl w:val="0"/>
          <w:numId w:val="1"/>
        </w:numPr>
        <w:ind w:left="426"/>
      </w:pPr>
      <w:r>
        <w:t>Other Business.</w:t>
      </w:r>
    </w:p>
    <w:p w:rsidR="0081356F" w:rsidRPr="0081356F" w:rsidRDefault="0081356F" w:rsidP="0081356F"/>
    <w:sectPr w:rsidR="0081356F" w:rsidRPr="00813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467"/>
    <w:multiLevelType w:val="hybridMultilevel"/>
    <w:tmpl w:val="C1B2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066E"/>
    <w:multiLevelType w:val="hybridMultilevel"/>
    <w:tmpl w:val="12AA5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F"/>
    <w:rsid w:val="00002FB3"/>
    <w:rsid w:val="00023A14"/>
    <w:rsid w:val="000331EC"/>
    <w:rsid w:val="000443E1"/>
    <w:rsid w:val="000B0E5E"/>
    <w:rsid w:val="000B4D50"/>
    <w:rsid w:val="000F5E10"/>
    <w:rsid w:val="0010738B"/>
    <w:rsid w:val="001075C4"/>
    <w:rsid w:val="00132353"/>
    <w:rsid w:val="00132DC2"/>
    <w:rsid w:val="001C5E8B"/>
    <w:rsid w:val="001E6030"/>
    <w:rsid w:val="00217CE9"/>
    <w:rsid w:val="002324EE"/>
    <w:rsid w:val="00272D34"/>
    <w:rsid w:val="00296BCF"/>
    <w:rsid w:val="002A6662"/>
    <w:rsid w:val="002E7994"/>
    <w:rsid w:val="00321925"/>
    <w:rsid w:val="00355589"/>
    <w:rsid w:val="00361DDF"/>
    <w:rsid w:val="0037273E"/>
    <w:rsid w:val="00383DCC"/>
    <w:rsid w:val="003855C1"/>
    <w:rsid w:val="003A3D2E"/>
    <w:rsid w:val="003B592F"/>
    <w:rsid w:val="003C4B97"/>
    <w:rsid w:val="003D17FB"/>
    <w:rsid w:val="003D6CDA"/>
    <w:rsid w:val="003F36FF"/>
    <w:rsid w:val="004262A9"/>
    <w:rsid w:val="0043005E"/>
    <w:rsid w:val="004934C0"/>
    <w:rsid w:val="004B46E9"/>
    <w:rsid w:val="004B48E9"/>
    <w:rsid w:val="00503E68"/>
    <w:rsid w:val="00523D11"/>
    <w:rsid w:val="0052601F"/>
    <w:rsid w:val="005323A4"/>
    <w:rsid w:val="00550352"/>
    <w:rsid w:val="005716C2"/>
    <w:rsid w:val="005811C2"/>
    <w:rsid w:val="005E5928"/>
    <w:rsid w:val="00601E6C"/>
    <w:rsid w:val="00613F64"/>
    <w:rsid w:val="006670C9"/>
    <w:rsid w:val="0069609A"/>
    <w:rsid w:val="006A0113"/>
    <w:rsid w:val="006C1AD4"/>
    <w:rsid w:val="006D54E3"/>
    <w:rsid w:val="0071705C"/>
    <w:rsid w:val="007514AB"/>
    <w:rsid w:val="007805DD"/>
    <w:rsid w:val="00796743"/>
    <w:rsid w:val="007A6EB0"/>
    <w:rsid w:val="007F53AB"/>
    <w:rsid w:val="0081356F"/>
    <w:rsid w:val="008311D1"/>
    <w:rsid w:val="00863CC0"/>
    <w:rsid w:val="00872D43"/>
    <w:rsid w:val="00875A94"/>
    <w:rsid w:val="008A345B"/>
    <w:rsid w:val="008B29E5"/>
    <w:rsid w:val="008C428E"/>
    <w:rsid w:val="008C632B"/>
    <w:rsid w:val="009004CA"/>
    <w:rsid w:val="0090531A"/>
    <w:rsid w:val="0090739B"/>
    <w:rsid w:val="00945D8A"/>
    <w:rsid w:val="00947324"/>
    <w:rsid w:val="009B5EA3"/>
    <w:rsid w:val="009E63D7"/>
    <w:rsid w:val="009F0063"/>
    <w:rsid w:val="00A57059"/>
    <w:rsid w:val="00A61438"/>
    <w:rsid w:val="00A7604B"/>
    <w:rsid w:val="00A76F70"/>
    <w:rsid w:val="00A8097F"/>
    <w:rsid w:val="00A82766"/>
    <w:rsid w:val="00A97DDF"/>
    <w:rsid w:val="00AA4326"/>
    <w:rsid w:val="00AD59F6"/>
    <w:rsid w:val="00AF187F"/>
    <w:rsid w:val="00BB611A"/>
    <w:rsid w:val="00BC0174"/>
    <w:rsid w:val="00BE62FD"/>
    <w:rsid w:val="00C04DCA"/>
    <w:rsid w:val="00C23F6E"/>
    <w:rsid w:val="00C54512"/>
    <w:rsid w:val="00C90B58"/>
    <w:rsid w:val="00CA4DBE"/>
    <w:rsid w:val="00CD55C6"/>
    <w:rsid w:val="00CF0B6C"/>
    <w:rsid w:val="00D048B4"/>
    <w:rsid w:val="00D26D8A"/>
    <w:rsid w:val="00D31587"/>
    <w:rsid w:val="00D33AB6"/>
    <w:rsid w:val="00D44775"/>
    <w:rsid w:val="00D46AD6"/>
    <w:rsid w:val="00E25BFC"/>
    <w:rsid w:val="00E31E60"/>
    <w:rsid w:val="00E43A81"/>
    <w:rsid w:val="00E615DF"/>
    <w:rsid w:val="00ED5C98"/>
    <w:rsid w:val="00EE6683"/>
    <w:rsid w:val="00EE797A"/>
    <w:rsid w:val="00F1523B"/>
    <w:rsid w:val="00F172D2"/>
    <w:rsid w:val="00FA343D"/>
    <w:rsid w:val="00FA52DF"/>
    <w:rsid w:val="00FC4467"/>
    <w:rsid w:val="00FD354D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2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2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1303</Characters>
  <Application>Microsoft Office Word</Application>
  <DocSecurity>4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Williams</dc:creator>
  <cp:lastModifiedBy>Adelaide Parr</cp:lastModifiedBy>
  <cp:revision>2</cp:revision>
  <dcterms:created xsi:type="dcterms:W3CDTF">2015-10-05T04:08:00Z</dcterms:created>
  <dcterms:modified xsi:type="dcterms:W3CDTF">2015-10-05T04:08:00Z</dcterms:modified>
</cp:coreProperties>
</file>