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74" w:rsidRPr="00C53153" w:rsidRDefault="00A82A74" w:rsidP="00A82A74">
      <w:pPr>
        <w:autoSpaceDE w:val="0"/>
        <w:autoSpaceDN w:val="0"/>
        <w:adjustRightInd w:val="0"/>
        <w:spacing w:after="0" w:line="240" w:lineRule="auto"/>
        <w:ind w:left="-266"/>
        <w:jc w:val="center"/>
        <w:rPr>
          <w:rFonts w:cs="Calibri-Bold"/>
          <w:b/>
          <w:bCs/>
          <w:sz w:val="26"/>
          <w:szCs w:val="26"/>
        </w:rPr>
      </w:pPr>
      <w:r w:rsidRPr="00C53153">
        <w:rPr>
          <w:rFonts w:cs="Calibri-Bold"/>
          <w:b/>
          <w:bCs/>
          <w:sz w:val="26"/>
          <w:szCs w:val="26"/>
        </w:rPr>
        <w:t>VHERMAG</w:t>
      </w:r>
    </w:p>
    <w:p w:rsidR="00A82A74" w:rsidRPr="00C53153" w:rsidRDefault="00A82A74" w:rsidP="00A82A7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bCs/>
          <w:sz w:val="26"/>
          <w:szCs w:val="26"/>
        </w:rPr>
      </w:pPr>
      <w:r w:rsidRPr="00C53153">
        <w:rPr>
          <w:rFonts w:cs="Arial"/>
          <w:b/>
          <w:bCs/>
          <w:sz w:val="26"/>
          <w:szCs w:val="26"/>
        </w:rPr>
        <w:t>Victorian Higher Education Records Management &amp; Archives Group</w:t>
      </w:r>
    </w:p>
    <w:p w:rsidR="00A82A74" w:rsidRDefault="00A82A74" w:rsidP="00A82A74">
      <w:pPr>
        <w:autoSpaceDE w:val="0"/>
        <w:autoSpaceDN w:val="0"/>
        <w:adjustRightInd w:val="0"/>
        <w:spacing w:after="0" w:line="240" w:lineRule="auto"/>
        <w:ind w:left="2160"/>
        <w:rPr>
          <w:rFonts w:cs="PalatinoLinotype-Bold"/>
          <w:b/>
          <w:bCs/>
          <w:sz w:val="24"/>
          <w:szCs w:val="24"/>
        </w:rPr>
      </w:pPr>
      <w:r w:rsidRPr="00C53153">
        <w:rPr>
          <w:rFonts w:cs="Arial"/>
          <w:b/>
          <w:bCs/>
          <w:sz w:val="26"/>
          <w:szCs w:val="26"/>
        </w:rPr>
        <w:t xml:space="preserve">Meeting Minutes – </w:t>
      </w:r>
      <w:r w:rsidRPr="00C53153">
        <w:rPr>
          <w:rFonts w:cs="PalatinoLinotype-Bold"/>
          <w:b/>
          <w:bCs/>
          <w:sz w:val="24"/>
          <w:szCs w:val="24"/>
        </w:rPr>
        <w:t>Wednesday 4 December, 2013</w:t>
      </w:r>
    </w:p>
    <w:p w:rsidR="00A82A74" w:rsidRPr="00C53153" w:rsidRDefault="00A82A74" w:rsidP="00A82A7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</w:rPr>
      </w:pPr>
      <w:r w:rsidRPr="00C53153">
        <w:rPr>
          <w:rFonts w:cs="Arial"/>
        </w:rPr>
        <w:t>Deakin University, Waterf</w:t>
      </w:r>
      <w:r w:rsidR="0015796E">
        <w:rPr>
          <w:rFonts w:cs="Arial"/>
        </w:rPr>
        <w:t>r</w:t>
      </w:r>
      <w:r w:rsidRPr="00C53153">
        <w:rPr>
          <w:rFonts w:cs="Arial"/>
        </w:rPr>
        <w:t>ont Campus, Building D, Room D2.1002, 10.30am</w:t>
      </w:r>
    </w:p>
    <w:p w:rsidR="00A82A74" w:rsidRPr="00997BE7" w:rsidRDefault="00A82A74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322"/>
        <w:rPr>
          <w:rFonts w:ascii="Arial Narrow" w:hAnsi="Arial Narrow" w:cs="Arial"/>
        </w:rPr>
      </w:pPr>
    </w:p>
    <w:p w:rsidR="00A82A74" w:rsidRPr="001D75EA" w:rsidRDefault="00A82A74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2160" w:hanging="1838"/>
      </w:pPr>
      <w:r w:rsidRPr="00C53153">
        <w:rPr>
          <w:rFonts w:cs="Arial"/>
          <w:b/>
        </w:rPr>
        <w:t>Attendees:</w:t>
      </w:r>
      <w:r w:rsidRPr="00997BE7">
        <w:rPr>
          <w:rFonts w:ascii="Arial Narrow" w:hAnsi="Arial Narrow" w:cs="Arial"/>
        </w:rPr>
        <w:tab/>
      </w:r>
      <w:r w:rsidRPr="001D75EA">
        <w:t xml:space="preserve">Matthew </w:t>
      </w:r>
      <w:proofErr w:type="spellStart"/>
      <w:r w:rsidRPr="001D75EA">
        <w:t>Thornley</w:t>
      </w:r>
      <w:proofErr w:type="spellEnd"/>
      <w:r w:rsidRPr="001D75EA">
        <w:t xml:space="preserve"> (VUT) Jeff Reaney (University of Divinity)</w:t>
      </w:r>
      <w:r w:rsidR="009C3118" w:rsidRPr="001D75EA">
        <w:t xml:space="preserve"> Lesley Williams, </w:t>
      </w:r>
      <w:proofErr w:type="spellStart"/>
      <w:r w:rsidR="009C3118" w:rsidRPr="001D75EA">
        <w:t>Cathlyne</w:t>
      </w:r>
      <w:proofErr w:type="spellEnd"/>
      <w:r w:rsidR="009C3118" w:rsidRPr="001D75EA">
        <w:t xml:space="preserve"> Pham,</w:t>
      </w:r>
      <w:r w:rsidRPr="001D75EA">
        <w:t xml:space="preserve"> Adelaide Parr (University of Melbourne), </w:t>
      </w:r>
      <w:r w:rsidR="009C3118" w:rsidRPr="001D75EA">
        <w:t xml:space="preserve">Catherine Nicholls, </w:t>
      </w:r>
      <w:r w:rsidRPr="001D75EA">
        <w:t xml:space="preserve">Jan Getson (Monash) </w:t>
      </w:r>
      <w:r w:rsidR="009C3118" w:rsidRPr="001D75EA">
        <w:t xml:space="preserve">Ken Mould, Antony Catrice (Deakin), </w:t>
      </w:r>
      <w:r w:rsidRPr="001D75EA">
        <w:t xml:space="preserve">Dale Kent (Gordon), </w:t>
      </w:r>
      <w:r w:rsidR="009C3118" w:rsidRPr="001D75EA">
        <w:t xml:space="preserve">Leanne Edwards, </w:t>
      </w:r>
      <w:r w:rsidRPr="001D75EA">
        <w:t>Anne King</w:t>
      </w:r>
      <w:r w:rsidR="009C3118" w:rsidRPr="001D75EA">
        <w:t>, Michelle Langley</w:t>
      </w:r>
      <w:r w:rsidRPr="001D75EA">
        <w:t xml:space="preserve"> (University of Ballarat</w:t>
      </w:r>
      <w:r w:rsidR="009C3118" w:rsidRPr="001D75EA">
        <w:t>)</w:t>
      </w:r>
      <w:r w:rsidR="00987777">
        <w:t>.</w:t>
      </w:r>
    </w:p>
    <w:p w:rsidR="00A82A74" w:rsidRPr="001D75EA" w:rsidRDefault="00A82A74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2160" w:hanging="1838"/>
      </w:pPr>
      <w:r w:rsidRPr="00C53153">
        <w:rPr>
          <w:b/>
        </w:rPr>
        <w:t>Apologies:</w:t>
      </w:r>
      <w:r w:rsidRPr="001D75EA">
        <w:tab/>
        <w:t>Lauren Thompson</w:t>
      </w:r>
      <w:r w:rsidR="009C3118" w:rsidRPr="001D75EA">
        <w:t xml:space="preserve">, Jane </w:t>
      </w:r>
      <w:proofErr w:type="spellStart"/>
      <w:r w:rsidR="009C3118" w:rsidRPr="001D75EA">
        <w:t>McKinna</w:t>
      </w:r>
      <w:proofErr w:type="spellEnd"/>
      <w:r w:rsidRPr="001D75EA">
        <w:t xml:space="preserve"> (La Trobe), </w:t>
      </w:r>
      <w:proofErr w:type="spellStart"/>
      <w:r w:rsidRPr="001D75EA">
        <w:t>Dragana</w:t>
      </w:r>
      <w:proofErr w:type="spellEnd"/>
      <w:r w:rsidRPr="001D75EA">
        <w:t xml:space="preserve"> </w:t>
      </w:r>
      <w:proofErr w:type="spellStart"/>
      <w:r w:rsidRPr="001D75EA">
        <w:t>Mitrovich</w:t>
      </w:r>
      <w:proofErr w:type="spellEnd"/>
      <w:r w:rsidRPr="001D75EA">
        <w:t xml:space="preserve"> (Swinburne), Kathryn Dan (Melbourne), Jason McGlone</w:t>
      </w:r>
      <w:r w:rsidR="009C3118" w:rsidRPr="001D75EA">
        <w:t xml:space="preserve">, Sarah Brown, Katherine </w:t>
      </w:r>
      <w:proofErr w:type="spellStart"/>
      <w:r w:rsidR="009C3118" w:rsidRPr="001D75EA">
        <w:t>Gallen</w:t>
      </w:r>
      <w:proofErr w:type="spellEnd"/>
      <w:r w:rsidRPr="001D75EA">
        <w:t xml:space="preserve"> (RMIT), </w:t>
      </w:r>
      <w:r w:rsidR="009C3118" w:rsidRPr="001D75EA">
        <w:t xml:space="preserve">Kirsten Wright (VU) </w:t>
      </w:r>
      <w:r w:rsidRPr="001D75EA">
        <w:t xml:space="preserve">Anne Johnston (William </w:t>
      </w:r>
      <w:proofErr w:type="spellStart"/>
      <w:r w:rsidRPr="001D75EA">
        <w:t>Angliss</w:t>
      </w:r>
      <w:proofErr w:type="spellEnd"/>
      <w:r w:rsidRPr="001D75EA">
        <w:t xml:space="preserve">), Linda McKenzie </w:t>
      </w:r>
      <w:r w:rsidR="00987777">
        <w:t>(Wodonga).</w:t>
      </w:r>
      <w:r w:rsidRPr="001D75EA">
        <w:t xml:space="preserve"> </w:t>
      </w:r>
    </w:p>
    <w:p w:rsidR="00A82A74" w:rsidRPr="001D75EA" w:rsidRDefault="00A82A74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2160" w:hanging="1838"/>
      </w:pPr>
      <w:r w:rsidRPr="00C53153">
        <w:rPr>
          <w:b/>
        </w:rPr>
        <w:t>Observer</w:t>
      </w:r>
      <w:r w:rsidR="009C3118" w:rsidRPr="00C53153">
        <w:rPr>
          <w:b/>
        </w:rPr>
        <w:t>s</w:t>
      </w:r>
      <w:r w:rsidRPr="00C53153">
        <w:rPr>
          <w:b/>
        </w:rPr>
        <w:t>:</w:t>
      </w:r>
      <w:r w:rsidRPr="001D75EA">
        <w:tab/>
      </w:r>
      <w:proofErr w:type="spellStart"/>
      <w:r w:rsidR="009C3118" w:rsidRPr="001D75EA">
        <w:t>An</w:t>
      </w:r>
      <w:r w:rsidR="00987777">
        <w:t>nelie</w:t>
      </w:r>
      <w:proofErr w:type="spellEnd"/>
      <w:r w:rsidR="00987777">
        <w:t xml:space="preserve"> de Villiers and Nick Chan</w:t>
      </w:r>
      <w:r w:rsidR="009C3118" w:rsidRPr="001D75EA">
        <w:t xml:space="preserve"> (</w:t>
      </w:r>
      <w:r w:rsidRPr="001D75EA">
        <w:t>student</w:t>
      </w:r>
      <w:r w:rsidR="009C3118" w:rsidRPr="001D75EA">
        <w:t>s</w:t>
      </w:r>
      <w:r w:rsidRPr="001D75EA">
        <w:t xml:space="preserve"> at University of Melbourne)</w:t>
      </w:r>
      <w:r w:rsidR="00987777">
        <w:t>.</w:t>
      </w:r>
    </w:p>
    <w:p w:rsidR="00A82A74" w:rsidRPr="00997BE7" w:rsidRDefault="00A82A74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2160" w:hanging="1838"/>
        <w:rPr>
          <w:rFonts w:ascii="Arial Narrow" w:hAnsi="Arial Narrow" w:cs="Arial"/>
        </w:rPr>
      </w:pPr>
    </w:p>
    <w:p w:rsidR="00A82A74" w:rsidRPr="00C53153" w:rsidRDefault="00A82A74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sz w:val="24"/>
          <w:szCs w:val="24"/>
        </w:rPr>
      </w:pPr>
      <w:r w:rsidRPr="00C53153">
        <w:rPr>
          <w:rFonts w:cs="Arial"/>
          <w:b/>
          <w:sz w:val="24"/>
          <w:szCs w:val="24"/>
        </w:rPr>
        <w:t>1. Welcome</w:t>
      </w:r>
    </w:p>
    <w:p w:rsidR="00A82A74" w:rsidRDefault="001D2445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A82A74" w:rsidRPr="00C53153">
        <w:rPr>
          <w:rFonts w:cs="Arial"/>
        </w:rPr>
        <w:t>Ken Mould welcomed everyone to the meeting</w:t>
      </w:r>
      <w:r w:rsidR="00A82A74" w:rsidRPr="00997BE7">
        <w:rPr>
          <w:rFonts w:ascii="Arial Narrow" w:hAnsi="Arial Narrow" w:cs="Arial"/>
        </w:rPr>
        <w:t>.</w:t>
      </w:r>
    </w:p>
    <w:p w:rsidR="001D2445" w:rsidRPr="00092C58" w:rsidRDefault="001D2445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092C58">
        <w:rPr>
          <w:rFonts w:cs="Arial"/>
          <w:b/>
          <w:sz w:val="24"/>
          <w:szCs w:val="24"/>
        </w:rPr>
        <w:t>2. Review of minutes of last meeting</w:t>
      </w:r>
    </w:p>
    <w:p w:rsidR="001D2445" w:rsidRPr="00C53153" w:rsidRDefault="001D2445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="Arial"/>
        </w:rPr>
      </w:pPr>
      <w:r>
        <w:rPr>
          <w:rFonts w:ascii="Arial Narrow" w:hAnsi="Arial Narrow" w:cs="Arial"/>
        </w:rPr>
        <w:tab/>
      </w:r>
      <w:r w:rsidRPr="00C53153">
        <w:rPr>
          <w:rFonts w:cs="Arial"/>
        </w:rPr>
        <w:t>No comments or changes</w:t>
      </w:r>
      <w:r w:rsidR="001D75EA" w:rsidRPr="00C53153">
        <w:rPr>
          <w:rFonts w:cs="Arial"/>
        </w:rPr>
        <w:t xml:space="preserve"> to previous minutes</w:t>
      </w:r>
      <w:r w:rsidRPr="00C53153">
        <w:rPr>
          <w:rFonts w:cs="Arial"/>
        </w:rPr>
        <w:t>.</w:t>
      </w:r>
    </w:p>
    <w:p w:rsidR="00A82A74" w:rsidRPr="00997BE7" w:rsidRDefault="00A82A74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322"/>
        <w:rPr>
          <w:rFonts w:ascii="Arial Narrow" w:hAnsi="Arial Narrow" w:cs="Arial"/>
        </w:rPr>
      </w:pPr>
    </w:p>
    <w:p w:rsidR="00A82A74" w:rsidRPr="00C53153" w:rsidRDefault="001D2445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b/>
          <w:sz w:val="24"/>
          <w:szCs w:val="24"/>
        </w:rPr>
      </w:pPr>
      <w:r w:rsidRPr="00C53153">
        <w:rPr>
          <w:rFonts w:cs="Arial"/>
          <w:b/>
          <w:sz w:val="24"/>
          <w:szCs w:val="24"/>
        </w:rPr>
        <w:t>3</w:t>
      </w:r>
      <w:r w:rsidR="00A82A74" w:rsidRPr="00C53153">
        <w:rPr>
          <w:rFonts w:cs="Arial"/>
          <w:b/>
          <w:sz w:val="24"/>
          <w:szCs w:val="24"/>
        </w:rPr>
        <w:t>. Institutional Updates</w:t>
      </w:r>
    </w:p>
    <w:p w:rsidR="001D75EA" w:rsidRPr="00997BE7" w:rsidRDefault="001D75EA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</w:p>
    <w:p w:rsidR="001D2445" w:rsidRPr="00092C58" w:rsidRDefault="001D2445" w:rsidP="00092C58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</w:pPr>
      <w:r w:rsidRPr="001D75EA">
        <w:t>Deakin University: Ken</w:t>
      </w:r>
    </w:p>
    <w:p w:rsidR="001D2445" w:rsidRDefault="001D2445" w:rsidP="001D2445">
      <w:pPr>
        <w:pStyle w:val="ListParagraph"/>
        <w:numPr>
          <w:ilvl w:val="1"/>
          <w:numId w:val="1"/>
        </w:numPr>
      </w:pPr>
      <w:r>
        <w:t>Deployment of TRIM and Ricoh fully automated. Student files can be uploaded to TRIM from Ricoh scanners across the university.  Automatic upload 3 times a week.</w:t>
      </w:r>
    </w:p>
    <w:p w:rsidR="001D2445" w:rsidRDefault="001D2445" w:rsidP="001D2445">
      <w:pPr>
        <w:pStyle w:val="ListParagraph"/>
        <w:numPr>
          <w:ilvl w:val="1"/>
          <w:numId w:val="1"/>
        </w:numPr>
      </w:pPr>
      <w:r>
        <w:t xml:space="preserve">A link between TRIM and </w:t>
      </w:r>
      <w:proofErr w:type="spellStart"/>
      <w:r>
        <w:t>Alesco</w:t>
      </w:r>
      <w:proofErr w:type="spellEnd"/>
      <w:r>
        <w:t xml:space="preserve"> has been created to manage HR files.</w:t>
      </w:r>
    </w:p>
    <w:p w:rsidR="001D2445" w:rsidRDefault="001D2445" w:rsidP="001D2445">
      <w:pPr>
        <w:pStyle w:val="ListParagraph"/>
        <w:numPr>
          <w:ilvl w:val="1"/>
          <w:numId w:val="1"/>
        </w:numPr>
      </w:pPr>
      <w:r>
        <w:t xml:space="preserve">Integration of </w:t>
      </w:r>
      <w:proofErr w:type="spellStart"/>
      <w:r>
        <w:t>inMailX</w:t>
      </w:r>
      <w:proofErr w:type="spellEnd"/>
      <w:r>
        <w:t xml:space="preserve"> with TRIM.</w:t>
      </w:r>
    </w:p>
    <w:p w:rsidR="001D2445" w:rsidRPr="001D75EA" w:rsidRDefault="001D2445" w:rsidP="001D75EA">
      <w:pPr>
        <w:pStyle w:val="ListParagraph"/>
        <w:numPr>
          <w:ilvl w:val="1"/>
          <w:numId w:val="1"/>
        </w:numPr>
      </w:pPr>
      <w:r>
        <w:t>Preparation for next year’s 40</w:t>
      </w:r>
      <w:r w:rsidRPr="001D2445">
        <w:rPr>
          <w:vertAlign w:val="superscript"/>
        </w:rPr>
        <w:t>th</w:t>
      </w:r>
      <w:r>
        <w:t xml:space="preserve"> Anniversary activities. The archives are being used for items of interest.  Call out for items is uncovering new material which is being sent to archives. </w:t>
      </w:r>
    </w:p>
    <w:p w:rsidR="00A82A74" w:rsidRPr="00096510" w:rsidRDefault="00A82A74" w:rsidP="001D2445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0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. </w:t>
      </w:r>
      <w:r w:rsidRPr="00096510">
        <w:rPr>
          <w:rFonts w:ascii="Arial Narrow" w:hAnsi="Arial Narrow" w:cs="Arial"/>
          <w:sz w:val="20"/>
          <w:szCs w:val="20"/>
        </w:rPr>
        <w:t xml:space="preserve"> </w:t>
      </w:r>
    </w:p>
    <w:p w:rsidR="00092C58" w:rsidRPr="001D75EA" w:rsidRDefault="00092C58" w:rsidP="00092C58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</w:pPr>
      <w:r>
        <w:t>VUT: Mat</w:t>
      </w:r>
      <w:r w:rsidR="001D2445" w:rsidRPr="001D75EA">
        <w:t>thew</w:t>
      </w:r>
    </w:p>
    <w:p w:rsidR="001D2445" w:rsidRDefault="001D2445" w:rsidP="001D2445">
      <w:pPr>
        <w:pStyle w:val="ListParagraph"/>
        <w:numPr>
          <w:ilvl w:val="1"/>
          <w:numId w:val="1"/>
        </w:numPr>
      </w:pPr>
      <w:r>
        <w:t>Student files are being amalgamated from various sources to create more complete single files.</w:t>
      </w:r>
    </w:p>
    <w:p w:rsidR="001D2445" w:rsidRDefault="001D2445" w:rsidP="001D2445">
      <w:pPr>
        <w:pStyle w:val="ListParagraph"/>
        <w:numPr>
          <w:ilvl w:val="1"/>
          <w:numId w:val="1"/>
        </w:numPr>
      </w:pPr>
      <w:r>
        <w:t xml:space="preserve">Review of off-site stage process. Currently getting quotes. </w:t>
      </w:r>
      <w:proofErr w:type="spellStart"/>
      <w:r>
        <w:t>Compustore</w:t>
      </w:r>
      <w:proofErr w:type="spellEnd"/>
      <w:r>
        <w:t xml:space="preserve"> are preferred.</w:t>
      </w:r>
    </w:p>
    <w:p w:rsidR="001D2445" w:rsidRDefault="001D2445" w:rsidP="001D2445">
      <w:pPr>
        <w:pStyle w:val="ListParagraph"/>
        <w:numPr>
          <w:ilvl w:val="1"/>
          <w:numId w:val="1"/>
        </w:numPr>
      </w:pPr>
      <w:r>
        <w:t>Acquired a new compactus to be used for student files in Melton, this should be installed before Christmas.</w:t>
      </w:r>
    </w:p>
    <w:p w:rsidR="001D2445" w:rsidRDefault="001D2445" w:rsidP="001D2445">
      <w:pPr>
        <w:pStyle w:val="ListParagraph"/>
        <w:numPr>
          <w:ilvl w:val="1"/>
          <w:numId w:val="1"/>
        </w:numPr>
      </w:pPr>
      <w:r>
        <w:t xml:space="preserve">Undergoing annual cull of student records. Importing student data into </w:t>
      </w:r>
      <w:proofErr w:type="spellStart"/>
      <w:r>
        <w:t>REcFind</w:t>
      </w:r>
      <w:proofErr w:type="spellEnd"/>
      <w:r>
        <w:t xml:space="preserve">. </w:t>
      </w:r>
      <w:proofErr w:type="spellStart"/>
      <w:r>
        <w:t>RecFind</w:t>
      </w:r>
      <w:proofErr w:type="spellEnd"/>
      <w:r>
        <w:t xml:space="preserve"> is being used increasingly for student files. Some data can be imported from </w:t>
      </w:r>
      <w:proofErr w:type="spellStart"/>
      <w:r>
        <w:t>Calllista</w:t>
      </w:r>
      <w:proofErr w:type="spellEnd"/>
      <w:r>
        <w:t xml:space="preserve"> reducing workload.</w:t>
      </w:r>
    </w:p>
    <w:p w:rsidR="001D2445" w:rsidRDefault="001D2445" w:rsidP="001D2445">
      <w:pPr>
        <w:pStyle w:val="ListParagraph"/>
        <w:numPr>
          <w:ilvl w:val="1"/>
          <w:numId w:val="1"/>
        </w:numPr>
      </w:pPr>
      <w:r>
        <w:t>VU Docs is a Project to create a Document Records management system across VUT.</w:t>
      </w:r>
    </w:p>
    <w:p w:rsidR="001D75EA" w:rsidRDefault="001D75EA" w:rsidP="001D75EA"/>
    <w:p w:rsidR="001D2445" w:rsidRDefault="001D2445" w:rsidP="001D75EA">
      <w:pPr>
        <w:pStyle w:val="ListParagraph"/>
        <w:ind w:left="1402"/>
      </w:pPr>
    </w:p>
    <w:p w:rsidR="00A82A74" w:rsidRPr="001D75EA" w:rsidRDefault="001D2445" w:rsidP="00A82A74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</w:pPr>
      <w:r w:rsidRPr="001D75EA">
        <w:t>Gordon</w:t>
      </w:r>
      <w:r w:rsidR="00A82A74" w:rsidRPr="001D75EA">
        <w:t xml:space="preserve">: </w:t>
      </w:r>
      <w:r w:rsidRPr="001D75EA">
        <w:t>Dale</w:t>
      </w:r>
    </w:p>
    <w:p w:rsidR="001D2445" w:rsidRDefault="001D2445" w:rsidP="001D2445">
      <w:pPr>
        <w:pStyle w:val="ListParagraph"/>
        <w:numPr>
          <w:ilvl w:val="1"/>
          <w:numId w:val="1"/>
        </w:numPr>
      </w:pPr>
      <w:r>
        <w:t xml:space="preserve">Recently undertook an audit of physical locations for records storage. Found a lot of material had been removed and not returned to where it should be.  </w:t>
      </w:r>
    </w:p>
    <w:p w:rsidR="001D2445" w:rsidRDefault="001D2445" w:rsidP="001D2445">
      <w:pPr>
        <w:pStyle w:val="ListParagraph"/>
        <w:numPr>
          <w:ilvl w:val="1"/>
          <w:numId w:val="1"/>
        </w:numPr>
      </w:pPr>
      <w:r>
        <w:t>With the absence of a Records Manager between appointments there was a drop off on TRIM use. Actively encouraging people to use TRIM through training.</w:t>
      </w:r>
    </w:p>
    <w:p w:rsidR="001D2445" w:rsidRDefault="001D2445" w:rsidP="001D75EA">
      <w:pPr>
        <w:pStyle w:val="ListParagraph"/>
        <w:numPr>
          <w:ilvl w:val="1"/>
          <w:numId w:val="1"/>
        </w:numPr>
      </w:pPr>
      <w:r>
        <w:t>Ongoing work in the archive with historical material.</w:t>
      </w:r>
    </w:p>
    <w:p w:rsidR="001D75EA" w:rsidRDefault="001D75EA" w:rsidP="001D75EA">
      <w:pPr>
        <w:pStyle w:val="ListParagraph"/>
        <w:ind w:left="1402"/>
      </w:pPr>
    </w:p>
    <w:p w:rsidR="00A82A74" w:rsidRPr="001D75EA" w:rsidRDefault="00A82A74" w:rsidP="00A82A74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</w:pPr>
      <w:r w:rsidRPr="001D75EA">
        <w:t>Melbourne: Adelaide</w:t>
      </w:r>
    </w:p>
    <w:p w:rsidR="001D2445" w:rsidRDefault="001D2445" w:rsidP="001D2445">
      <w:pPr>
        <w:pStyle w:val="ListParagraph"/>
        <w:numPr>
          <w:ilvl w:val="1"/>
          <w:numId w:val="1"/>
        </w:numPr>
      </w:pPr>
      <w:r>
        <w:t>Working at getting THEMAS and TRIM talking to each other.  THEMAS is Oracle based and handles Finance/HR and Research.</w:t>
      </w:r>
    </w:p>
    <w:p w:rsidR="001D2445" w:rsidRDefault="001D2445" w:rsidP="001D2445">
      <w:pPr>
        <w:pStyle w:val="ListParagraph"/>
        <w:numPr>
          <w:ilvl w:val="1"/>
          <w:numId w:val="1"/>
        </w:numPr>
      </w:pPr>
      <w:r>
        <w:t>Working on digitisation plans and getting consistent digitation across HR.</w:t>
      </w:r>
    </w:p>
    <w:p w:rsidR="001D2445" w:rsidRDefault="001D2445" w:rsidP="001D2445">
      <w:pPr>
        <w:pStyle w:val="ListParagraph"/>
        <w:numPr>
          <w:ilvl w:val="1"/>
          <w:numId w:val="1"/>
        </w:numPr>
      </w:pPr>
      <w:r>
        <w:t>Reviewing security in TRIM-moving towards access groups instead of caveats.</w:t>
      </w:r>
    </w:p>
    <w:p w:rsidR="001D2445" w:rsidRDefault="001D2445" w:rsidP="001D2445">
      <w:pPr>
        <w:pStyle w:val="ListParagraph"/>
        <w:numPr>
          <w:ilvl w:val="1"/>
          <w:numId w:val="1"/>
        </w:numPr>
      </w:pPr>
      <w:r>
        <w:t>TRIM has been endorsed as contracts register across the university and contracts are being digitised.</w:t>
      </w:r>
    </w:p>
    <w:p w:rsidR="001D2445" w:rsidRDefault="001D2445" w:rsidP="001D2445">
      <w:pPr>
        <w:pStyle w:val="ListParagraph"/>
        <w:numPr>
          <w:ilvl w:val="1"/>
          <w:numId w:val="1"/>
        </w:numPr>
      </w:pPr>
      <w:r>
        <w:t>Moving offices from level 5 to level 6 of Ray Priestley building.</w:t>
      </w:r>
    </w:p>
    <w:p w:rsidR="00D93E13" w:rsidRDefault="00D93E13" w:rsidP="00D93E13">
      <w:pPr>
        <w:pStyle w:val="ListParagraph"/>
        <w:ind w:left="1402"/>
      </w:pPr>
    </w:p>
    <w:p w:rsidR="00A82A74" w:rsidRPr="001D75EA" w:rsidRDefault="00D93E13" w:rsidP="00A82A74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</w:pPr>
      <w:r w:rsidRPr="001D75EA">
        <w:t>Ballarat</w:t>
      </w:r>
      <w:r w:rsidR="00A82A74" w:rsidRPr="001D75EA">
        <w:t xml:space="preserve">: </w:t>
      </w:r>
      <w:r w:rsidRPr="001D75EA">
        <w:t>Michelle</w:t>
      </w:r>
    </w:p>
    <w:p w:rsidR="00A82A74" w:rsidRPr="001D75EA" w:rsidRDefault="00D93E13" w:rsidP="00A82A74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</w:pPr>
      <w:r w:rsidRPr="001D75EA">
        <w:t>Roll out of ECM in January under Federation University</w:t>
      </w:r>
    </w:p>
    <w:p w:rsidR="00A82A74" w:rsidRPr="001D75EA" w:rsidRDefault="00D93E13" w:rsidP="00A82A74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</w:pPr>
      <w:r w:rsidRPr="001D75EA">
        <w:t>Finished Records management policy and procedures and expect them to be approved in the next few weeks.</w:t>
      </w:r>
    </w:p>
    <w:p w:rsidR="00A82A74" w:rsidRPr="001D75EA" w:rsidRDefault="00D93E13" w:rsidP="00A82A74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</w:pPr>
      <w:r w:rsidRPr="001D75EA">
        <w:t>Currently tendering for off-site storage.</w:t>
      </w:r>
    </w:p>
    <w:p w:rsidR="00A82A74" w:rsidRPr="001D75EA" w:rsidRDefault="00D93E13" w:rsidP="00A82A74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</w:pPr>
      <w:r w:rsidRPr="001D75EA">
        <w:t>Have gained some extra temporary staff to assist organising backlog of records.</w:t>
      </w:r>
    </w:p>
    <w:p w:rsidR="00D93E13" w:rsidRPr="001D75EA" w:rsidRDefault="00D93E13" w:rsidP="00D93E13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02"/>
      </w:pPr>
    </w:p>
    <w:p w:rsidR="00A82A74" w:rsidRPr="001D75EA" w:rsidRDefault="00D93E13" w:rsidP="00A82A74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</w:pPr>
      <w:r w:rsidRPr="001D75EA">
        <w:t>Monash</w:t>
      </w:r>
      <w:r w:rsidR="00A82A74" w:rsidRPr="001D75EA">
        <w:t xml:space="preserve">: </w:t>
      </w:r>
      <w:r w:rsidRPr="001D75EA">
        <w:t>Catherine</w:t>
      </w:r>
    </w:p>
    <w:p w:rsidR="00D93E13" w:rsidRPr="001D75EA" w:rsidRDefault="00D93E13" w:rsidP="00D93E13">
      <w:pPr>
        <w:pStyle w:val="ListParagraph"/>
        <w:numPr>
          <w:ilvl w:val="1"/>
          <w:numId w:val="1"/>
        </w:numPr>
      </w:pPr>
      <w:r w:rsidRPr="001D75EA">
        <w:t>Coping with work load despite being down on staff member. While funding has been tight for staffing there has been extra money for online training. TRIM requests are handled by 3 people on a help desk. New TRIM users can use this help desk.  Have had 400 requests in a month.</w:t>
      </w:r>
    </w:p>
    <w:p w:rsidR="000B15FE" w:rsidRPr="001D75EA" w:rsidRDefault="000B15FE" w:rsidP="000B15FE">
      <w:pPr>
        <w:pStyle w:val="ListParagraph"/>
        <w:numPr>
          <w:ilvl w:val="1"/>
          <w:numId w:val="1"/>
        </w:numPr>
      </w:pPr>
      <w:r w:rsidRPr="001D75EA">
        <w:t>Ongoing roll out of HR e-files</w:t>
      </w:r>
    </w:p>
    <w:p w:rsidR="000B15FE" w:rsidRPr="001D75EA" w:rsidRDefault="000B15FE" w:rsidP="000B15FE">
      <w:pPr>
        <w:pStyle w:val="ListParagraph"/>
        <w:numPr>
          <w:ilvl w:val="1"/>
          <w:numId w:val="1"/>
        </w:numPr>
      </w:pPr>
      <w:r w:rsidRPr="001D75EA">
        <w:t>Review of student files.</w:t>
      </w:r>
    </w:p>
    <w:p w:rsidR="000B15FE" w:rsidRPr="001D75EA" w:rsidRDefault="000B15FE" w:rsidP="000B15FE">
      <w:pPr>
        <w:pStyle w:val="ListParagraph"/>
        <w:numPr>
          <w:ilvl w:val="1"/>
          <w:numId w:val="1"/>
        </w:numPr>
      </w:pPr>
      <w:r w:rsidRPr="001D75EA">
        <w:t>Digitisation plans are currently being signed by the V.C.</w:t>
      </w:r>
    </w:p>
    <w:p w:rsidR="000B15FE" w:rsidRPr="001D75EA" w:rsidRDefault="000B15FE" w:rsidP="000B15FE">
      <w:pPr>
        <w:pStyle w:val="ListParagraph"/>
        <w:numPr>
          <w:ilvl w:val="1"/>
          <w:numId w:val="1"/>
        </w:numPr>
      </w:pPr>
      <w:r w:rsidRPr="001D75EA">
        <w:t>Dealing with issues around student records at Gippsland campus.</w:t>
      </w:r>
    </w:p>
    <w:p w:rsidR="000B15FE" w:rsidRPr="001D75EA" w:rsidRDefault="000B15FE" w:rsidP="000B15FE">
      <w:pPr>
        <w:pStyle w:val="ListParagraph"/>
        <w:ind w:left="682"/>
        <w:rPr>
          <w:bCs/>
        </w:rPr>
      </w:pPr>
    </w:p>
    <w:p w:rsidR="00A82A74" w:rsidRPr="001D75EA" w:rsidRDefault="000B15FE" w:rsidP="00A82A74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</w:pPr>
      <w:r w:rsidRPr="001D75EA">
        <w:t>University of Divinity:</w:t>
      </w:r>
      <w:r w:rsidR="00A82A74" w:rsidRPr="001D75EA">
        <w:t xml:space="preserve"> J</w:t>
      </w:r>
      <w:r w:rsidRPr="001D75EA">
        <w:t>eff</w:t>
      </w:r>
    </w:p>
    <w:p w:rsidR="000B15FE" w:rsidRPr="001D75EA" w:rsidRDefault="000B15FE" w:rsidP="000B15FE">
      <w:pPr>
        <w:pStyle w:val="ListParagraph"/>
        <w:numPr>
          <w:ilvl w:val="1"/>
          <w:numId w:val="1"/>
        </w:numPr>
      </w:pPr>
      <w:r w:rsidRPr="001D75EA">
        <w:t xml:space="preserve">Student records are managed by the University’s online central student database, Theological Academic Management System (TAMS). </w:t>
      </w:r>
    </w:p>
    <w:p w:rsidR="000B15FE" w:rsidRPr="000B15FE" w:rsidRDefault="000B15FE" w:rsidP="000B15FE">
      <w:pPr>
        <w:pStyle w:val="ListParagraph"/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D75EA">
        <w:t>Records Management policy being worked on and will encompass</w:t>
      </w:r>
      <w:r w:rsidRPr="000B15FE">
        <w:rPr>
          <w:rFonts w:ascii="Arial Narrow" w:hAnsi="Arial Narrow" w:cs="Arial"/>
          <w:sz w:val="20"/>
          <w:szCs w:val="20"/>
        </w:rPr>
        <w:t xml:space="preserve"> </w:t>
      </w:r>
      <w:r w:rsidRPr="001D75EA">
        <w:t>hard copy and</w:t>
      </w:r>
      <w:r w:rsidRPr="000B15FE">
        <w:rPr>
          <w:rFonts w:ascii="Arial Narrow" w:hAnsi="Arial Narrow" w:cs="Arial"/>
          <w:sz w:val="20"/>
          <w:szCs w:val="20"/>
        </w:rPr>
        <w:t xml:space="preserve"> </w:t>
      </w:r>
      <w:r w:rsidRPr="004328F2">
        <w:t>electronic files.</w:t>
      </w:r>
    </w:p>
    <w:p w:rsidR="000B15FE" w:rsidRPr="000B15FE" w:rsidRDefault="000B15FE" w:rsidP="000B15FE">
      <w:pPr>
        <w:ind w:left="1042"/>
        <w:rPr>
          <w:rStyle w:val="Strong"/>
          <w:b w:val="0"/>
        </w:rPr>
      </w:pPr>
    </w:p>
    <w:p w:rsidR="00C53153" w:rsidRDefault="00C53153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b/>
          <w:sz w:val="24"/>
          <w:szCs w:val="24"/>
        </w:rPr>
      </w:pPr>
    </w:p>
    <w:p w:rsidR="00C53153" w:rsidRDefault="00C53153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b/>
          <w:sz w:val="24"/>
          <w:szCs w:val="24"/>
        </w:rPr>
      </w:pPr>
    </w:p>
    <w:p w:rsidR="00C53153" w:rsidRDefault="00C53153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b/>
          <w:sz w:val="24"/>
          <w:szCs w:val="24"/>
        </w:rPr>
      </w:pPr>
    </w:p>
    <w:p w:rsidR="00092C58" w:rsidRDefault="00092C58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b/>
          <w:sz w:val="24"/>
          <w:szCs w:val="24"/>
        </w:rPr>
      </w:pPr>
    </w:p>
    <w:p w:rsidR="00A82A74" w:rsidRPr="00C53153" w:rsidRDefault="000B15FE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b/>
          <w:sz w:val="24"/>
          <w:szCs w:val="24"/>
        </w:rPr>
      </w:pPr>
      <w:r w:rsidRPr="00C53153">
        <w:rPr>
          <w:rFonts w:cs="Arial"/>
          <w:b/>
          <w:sz w:val="24"/>
          <w:szCs w:val="24"/>
        </w:rPr>
        <w:lastRenderedPageBreak/>
        <w:t>4</w:t>
      </w:r>
      <w:r w:rsidR="00A82A74" w:rsidRPr="00C53153">
        <w:rPr>
          <w:rFonts w:cs="Arial"/>
          <w:b/>
          <w:sz w:val="24"/>
          <w:szCs w:val="24"/>
        </w:rPr>
        <w:t>. RDA Working Group update (Adelaide Parr)</w:t>
      </w:r>
    </w:p>
    <w:p w:rsidR="000B15FE" w:rsidRPr="00997BE7" w:rsidRDefault="000B15FE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0B15FE" w:rsidRDefault="000B15FE" w:rsidP="00092C58">
      <w:pPr>
        <w:pStyle w:val="ListParagraph"/>
        <w:numPr>
          <w:ilvl w:val="0"/>
          <w:numId w:val="1"/>
        </w:numPr>
      </w:pPr>
      <w:r w:rsidRPr="000B15FE">
        <w:t>The draft RDA has been circulated for internal review and review by PROV. PROV don’t believe we require a Commercialisation function, that we should be using Contracting-Out from</w:t>
      </w:r>
      <w:r w:rsidRPr="000B15FE">
        <w:rPr>
          <w:b/>
          <w:bCs/>
        </w:rPr>
        <w:t xml:space="preserve"> </w:t>
      </w:r>
      <w:r>
        <w:t>(PROS) 07/01,</w:t>
      </w:r>
      <w:r w:rsidRPr="000B15FE">
        <w:rPr>
          <w:rFonts w:ascii="Calibri" w:eastAsia="Times New Roman" w:hAnsi="Calibri"/>
        </w:rPr>
        <w:t xml:space="preserve"> (to be revamped as Contracting)</w:t>
      </w:r>
      <w:r w:rsidR="00092C58">
        <w:rPr>
          <w:rFonts w:ascii="Calibri" w:eastAsia="Times New Roman" w:hAnsi="Calibri"/>
        </w:rPr>
        <w:t xml:space="preserve"> instead</w:t>
      </w:r>
      <w:r w:rsidRPr="000B15FE">
        <w:rPr>
          <w:rFonts w:ascii="Calibri" w:eastAsia="Times New Roman" w:hAnsi="Calibri"/>
        </w:rPr>
        <w:t>.</w:t>
      </w:r>
      <w:r>
        <w:t xml:space="preserve">  The group agreed Commercialisation as a function should be in the revised RDA and should be argued for with PROV.  We will have to build a case for it to </w:t>
      </w:r>
      <w:r w:rsidR="00092C58">
        <w:t xml:space="preserve">give </w:t>
      </w:r>
      <w:r>
        <w:t xml:space="preserve">PROV. Members are asked to submit any information regarding commercial activities and projects within their institutions (specifically </w:t>
      </w:r>
      <w:r w:rsidR="00092C58">
        <w:t xml:space="preserve">identifying </w:t>
      </w:r>
      <w:r>
        <w:t xml:space="preserve">their breadth and financial impact) to Adelaide that will help build the case that Commercialisation should be included as a function.  </w:t>
      </w:r>
    </w:p>
    <w:p w:rsidR="000B15FE" w:rsidRDefault="000B15FE" w:rsidP="000B15FE">
      <w:pPr>
        <w:pStyle w:val="ListParagraph"/>
        <w:numPr>
          <w:ilvl w:val="0"/>
          <w:numId w:val="1"/>
        </w:numPr>
      </w:pPr>
      <w:r>
        <w:t xml:space="preserve">PROV seemed more interested in the permanent classes of the draft RDA rather than the temporary in classes, reflecting a greater interest </w:t>
      </w:r>
      <w:r w:rsidR="00092C58">
        <w:t xml:space="preserve">in </w:t>
      </w:r>
      <w:r>
        <w:t>what they expect to receive from the institutions, rather than how we deal with temporary records.</w:t>
      </w:r>
    </w:p>
    <w:p w:rsidR="000B15FE" w:rsidRDefault="000B15FE" w:rsidP="000B15FE">
      <w:pPr>
        <w:pStyle w:val="ListParagraph"/>
        <w:numPr>
          <w:ilvl w:val="0"/>
          <w:numId w:val="1"/>
        </w:numPr>
      </w:pPr>
      <w:r>
        <w:t xml:space="preserve">PROV will allow us to use permanent </w:t>
      </w:r>
      <w:r w:rsidR="00092C58">
        <w:t>‘</w:t>
      </w:r>
      <w:r>
        <w:t>retain in institution</w:t>
      </w:r>
      <w:r w:rsidR="00092C58">
        <w:t>’</w:t>
      </w:r>
      <w:r>
        <w:t xml:space="preserve"> as a disposal action in the revised RDA.</w:t>
      </w:r>
    </w:p>
    <w:p w:rsidR="000B15FE" w:rsidRDefault="000B15FE" w:rsidP="000B15FE">
      <w:pPr>
        <w:pStyle w:val="ListParagraph"/>
        <w:numPr>
          <w:ilvl w:val="0"/>
          <w:numId w:val="1"/>
        </w:numPr>
      </w:pPr>
      <w:r>
        <w:t>The group is on target for a July, 2014 signature from PROV.</w:t>
      </w:r>
    </w:p>
    <w:p w:rsidR="000B15FE" w:rsidRDefault="000B15FE" w:rsidP="000B15FE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>
        <w:t xml:space="preserve">The wider VHERMAG group is asked to review the current draft and submit any thoughts to the group or to Adelaide by January 31, 2014.  </w:t>
      </w:r>
      <w:r w:rsidRPr="000B15FE">
        <w:rPr>
          <w:rFonts w:ascii="Calibri" w:eastAsia="Times New Roman" w:hAnsi="Calibri"/>
        </w:rPr>
        <w:t xml:space="preserve">Following this feedback, it may, or may not need another draft, after which it will be open to more public feedback, both internally and externally. </w:t>
      </w:r>
    </w:p>
    <w:p w:rsidR="000B15FE" w:rsidRPr="00092C58" w:rsidRDefault="000B15FE" w:rsidP="000B15FE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>
        <w:t xml:space="preserve">PROV advise our car parking and childcare records should be sentenced in accordance with the RDA for Local Government (PROS 09/05) the group is asked to read the current draft with this in mind.  Other RDAs to consider are 07/01 (Common Admin. functions), and </w:t>
      </w:r>
      <w:r w:rsidRPr="00092C58">
        <w:rPr>
          <w:rStyle w:val="apple-style-span"/>
          <w:rFonts w:ascii="Arial" w:hAnsi="Arial" w:cs="Arial"/>
          <w:color w:val="000000"/>
          <w:sz w:val="18"/>
          <w:szCs w:val="18"/>
        </w:rPr>
        <w:t>11/06 (</w:t>
      </w:r>
      <w:hyperlink r:id="rId7" w:tgtFrame="_blank" w:history="1">
        <w:r w:rsidRPr="00500617">
          <w:t>Patient Information Records</w:t>
        </w:r>
        <w:r>
          <w:t>)</w:t>
        </w:r>
        <w:r w:rsidRPr="00500617">
          <w:t xml:space="preserve"> </w:t>
        </w:r>
      </w:hyperlink>
    </w:p>
    <w:p w:rsidR="000B15FE" w:rsidRDefault="000B15FE" w:rsidP="000B15FE">
      <w:pPr>
        <w:pStyle w:val="ListParagraph"/>
        <w:numPr>
          <w:ilvl w:val="0"/>
          <w:numId w:val="1"/>
        </w:numPr>
      </w:pPr>
      <w:r>
        <w:t xml:space="preserve">PROV requires the group to undertake stakeholder engagement.  VHERMAG members are asked to forward </w:t>
      </w:r>
      <w:proofErr w:type="gramStart"/>
      <w:r w:rsidR="001D75EA">
        <w:t>suggested</w:t>
      </w:r>
      <w:proofErr w:type="gramEnd"/>
      <w:r>
        <w:t xml:space="preserve"> stakeholders to Adelaide so as to compile a list which can be refined later. We are looking to engage people who may </w:t>
      </w:r>
      <w:r w:rsidR="001D75EA">
        <w:t>represent government, industry</w:t>
      </w:r>
      <w:r>
        <w:t>, research organisations, funding bodies, the community, unions etc.</w:t>
      </w:r>
    </w:p>
    <w:p w:rsidR="00A82A74" w:rsidRDefault="00A82A74" w:rsidP="000B15FE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682"/>
        <w:rPr>
          <w:rFonts w:ascii="Arial Narrow" w:hAnsi="Arial Narrow" w:cs="Arial"/>
          <w:sz w:val="20"/>
          <w:szCs w:val="20"/>
        </w:rPr>
      </w:pPr>
    </w:p>
    <w:p w:rsidR="00A82A74" w:rsidRPr="00997BE7" w:rsidRDefault="00A82A74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</w:rPr>
      </w:pPr>
    </w:p>
    <w:p w:rsidR="00A82A74" w:rsidRPr="00C53153" w:rsidRDefault="000B15FE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b/>
          <w:sz w:val="24"/>
          <w:szCs w:val="24"/>
        </w:rPr>
      </w:pPr>
      <w:r w:rsidRPr="00C53153">
        <w:rPr>
          <w:rFonts w:cs="Arial"/>
          <w:b/>
          <w:sz w:val="24"/>
          <w:szCs w:val="24"/>
        </w:rPr>
        <w:t>5</w:t>
      </w:r>
      <w:r w:rsidR="00A82A74" w:rsidRPr="00C53153">
        <w:rPr>
          <w:rFonts w:cs="Arial"/>
          <w:b/>
          <w:sz w:val="24"/>
          <w:szCs w:val="24"/>
        </w:rPr>
        <w:t xml:space="preserve">. </w:t>
      </w:r>
      <w:r w:rsidRPr="00C53153">
        <w:rPr>
          <w:rFonts w:cs="Arial"/>
          <w:b/>
          <w:sz w:val="24"/>
          <w:szCs w:val="24"/>
        </w:rPr>
        <w:t>AURA</w:t>
      </w:r>
      <w:r w:rsidR="00A82A74" w:rsidRPr="00C53153">
        <w:rPr>
          <w:rFonts w:cs="Arial"/>
          <w:b/>
          <w:sz w:val="24"/>
          <w:szCs w:val="24"/>
        </w:rPr>
        <w:t xml:space="preserve"> (</w:t>
      </w:r>
      <w:r w:rsidRPr="00C53153">
        <w:rPr>
          <w:rFonts w:cs="Arial"/>
          <w:b/>
          <w:sz w:val="24"/>
          <w:szCs w:val="24"/>
        </w:rPr>
        <w:t>Adelaide Parr</w:t>
      </w:r>
      <w:r w:rsidR="00A82A74" w:rsidRPr="00C53153">
        <w:rPr>
          <w:rFonts w:cs="Arial"/>
          <w:b/>
          <w:sz w:val="24"/>
          <w:szCs w:val="24"/>
        </w:rPr>
        <w:t>)</w:t>
      </w:r>
    </w:p>
    <w:p w:rsidR="000B15FE" w:rsidRPr="00997BE7" w:rsidRDefault="000B15FE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0B15FE" w:rsidRDefault="000B15FE" w:rsidP="000B15FE">
      <w:pPr>
        <w:pStyle w:val="ListParagraph"/>
        <w:numPr>
          <w:ilvl w:val="0"/>
          <w:numId w:val="2"/>
        </w:numPr>
      </w:pPr>
      <w:r>
        <w:t xml:space="preserve">Adelaide reported </w:t>
      </w:r>
      <w:r w:rsidR="00E0600B">
        <w:t>on</w:t>
      </w:r>
      <w:r>
        <w:t xml:space="preserve"> the last </w:t>
      </w:r>
      <w:r w:rsidR="00092C58">
        <w:t xml:space="preserve">AURA </w:t>
      </w:r>
      <w:r w:rsidR="00E0600B">
        <w:t xml:space="preserve">meeting in Canberra where they </w:t>
      </w:r>
      <w:r>
        <w:t>identified a problem about a lack of consistent planning and have now created a planning group with state representatives.  Discussion followed about the importance of AURA and the various professional groups, but there is sometimes a challenge to convince a wider audience of their relevance-specifically bridging a perceived divide between records and archives.</w:t>
      </w:r>
    </w:p>
    <w:p w:rsidR="00987777" w:rsidRDefault="00987777" w:rsidP="00987777">
      <w:pPr>
        <w:pStyle w:val="ListParagraph"/>
      </w:pPr>
    </w:p>
    <w:p w:rsidR="000B15FE" w:rsidRDefault="000B15FE" w:rsidP="000B15FE">
      <w:pPr>
        <w:pStyle w:val="ListParagraph"/>
        <w:numPr>
          <w:ilvl w:val="0"/>
          <w:numId w:val="2"/>
        </w:numPr>
      </w:pPr>
      <w:r>
        <w:t xml:space="preserve">The next AURA event will be at Christchurch and will be attached to the ASA/ARANZ conference.  Adelaide is involved with </w:t>
      </w:r>
      <w:r w:rsidR="00E0600B">
        <w:t xml:space="preserve">both AURA and </w:t>
      </w:r>
      <w:r>
        <w:t xml:space="preserve">the organisation of the ASA conference so asks to be sent any feedback, suggestions or a subject of interest that would broaden </w:t>
      </w:r>
      <w:bookmarkStart w:id="0" w:name="_GoBack"/>
      <w:bookmarkEnd w:id="0"/>
      <w:r>
        <w:t>relevance and interest in the conference.</w:t>
      </w:r>
    </w:p>
    <w:p w:rsidR="00A82A74" w:rsidRPr="00C53153" w:rsidRDefault="00A82A74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="Arial"/>
        </w:rPr>
      </w:pPr>
    </w:p>
    <w:p w:rsidR="00C53153" w:rsidRDefault="00C53153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b/>
          <w:sz w:val="24"/>
          <w:szCs w:val="24"/>
        </w:rPr>
      </w:pPr>
    </w:p>
    <w:p w:rsidR="00092C58" w:rsidRDefault="00092C58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b/>
          <w:sz w:val="24"/>
          <w:szCs w:val="24"/>
        </w:rPr>
      </w:pPr>
    </w:p>
    <w:p w:rsidR="00A82A74" w:rsidRPr="00C53153" w:rsidRDefault="000B15FE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b/>
          <w:sz w:val="24"/>
          <w:szCs w:val="24"/>
        </w:rPr>
      </w:pPr>
      <w:r w:rsidRPr="00C53153">
        <w:rPr>
          <w:rFonts w:cs="Arial"/>
          <w:b/>
          <w:sz w:val="24"/>
          <w:szCs w:val="24"/>
        </w:rPr>
        <w:t xml:space="preserve">6. TRIM </w:t>
      </w:r>
      <w:r w:rsidR="001D75EA" w:rsidRPr="00C53153">
        <w:rPr>
          <w:rFonts w:cs="Arial"/>
          <w:b/>
          <w:sz w:val="24"/>
          <w:szCs w:val="24"/>
        </w:rPr>
        <w:t xml:space="preserve">update- </w:t>
      </w:r>
      <w:proofErr w:type="spellStart"/>
      <w:r w:rsidRPr="00C53153">
        <w:rPr>
          <w:rFonts w:cs="Arial"/>
          <w:b/>
          <w:sz w:val="24"/>
          <w:szCs w:val="24"/>
        </w:rPr>
        <w:t>inMailX</w:t>
      </w:r>
      <w:proofErr w:type="spellEnd"/>
      <w:r w:rsidRPr="00C53153">
        <w:rPr>
          <w:rFonts w:cs="Arial"/>
          <w:b/>
          <w:sz w:val="24"/>
          <w:szCs w:val="24"/>
        </w:rPr>
        <w:t xml:space="preserve"> (Ken Mould)</w:t>
      </w:r>
    </w:p>
    <w:p w:rsidR="000B15FE" w:rsidRPr="00997BE7" w:rsidRDefault="000B15FE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1D75EA" w:rsidRPr="001D75EA" w:rsidRDefault="001D75EA" w:rsidP="001D75EA">
      <w:pPr>
        <w:tabs>
          <w:tab w:val="left" w:pos="851"/>
        </w:tabs>
        <w:autoSpaceDE w:val="0"/>
        <w:autoSpaceDN w:val="0"/>
        <w:adjustRightInd w:val="0"/>
        <w:spacing w:after="120" w:line="240" w:lineRule="auto"/>
      </w:pPr>
      <w:r w:rsidRPr="001D75EA">
        <w:t xml:space="preserve">Ken gave a demonstration of </w:t>
      </w:r>
      <w:proofErr w:type="spellStart"/>
      <w:r w:rsidRPr="001D75EA">
        <w:t>inMailX</w:t>
      </w:r>
      <w:proofErr w:type="spellEnd"/>
      <w:r w:rsidRPr="001D75EA">
        <w:t xml:space="preserve"> looking and its integration with TRIM.  </w:t>
      </w:r>
      <w:proofErr w:type="spellStart"/>
      <w:proofErr w:type="gramStart"/>
      <w:r w:rsidRPr="001D75EA">
        <w:t>inMailX</w:t>
      </w:r>
      <w:proofErr w:type="spellEnd"/>
      <w:proofErr w:type="gramEnd"/>
      <w:r w:rsidRPr="001D75EA">
        <w:t xml:space="preserve"> also integrates with other </w:t>
      </w:r>
      <w:r>
        <w:t xml:space="preserve">document/records management systems such as </w:t>
      </w:r>
      <w:proofErr w:type="spellStart"/>
      <w:r>
        <w:t>Sharepoint</w:t>
      </w:r>
      <w:proofErr w:type="spellEnd"/>
      <w:r>
        <w:t xml:space="preserve"> and </w:t>
      </w:r>
      <w:proofErr w:type="spellStart"/>
      <w:r>
        <w:t>iManage</w:t>
      </w:r>
      <w:proofErr w:type="spellEnd"/>
      <w:r>
        <w:t>.</w:t>
      </w:r>
    </w:p>
    <w:p w:rsidR="00A82A74" w:rsidRPr="00096510" w:rsidRDefault="00A82A74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sz w:val="20"/>
          <w:szCs w:val="20"/>
        </w:rPr>
      </w:pPr>
    </w:p>
    <w:p w:rsidR="00A82A74" w:rsidRDefault="001D75EA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b/>
          <w:sz w:val="24"/>
          <w:szCs w:val="24"/>
        </w:rPr>
      </w:pPr>
      <w:r w:rsidRPr="00C53153">
        <w:rPr>
          <w:rFonts w:cs="Arial"/>
          <w:b/>
          <w:sz w:val="24"/>
          <w:szCs w:val="24"/>
        </w:rPr>
        <w:t>7. Other Business</w:t>
      </w:r>
    </w:p>
    <w:p w:rsidR="001D75EA" w:rsidRPr="00997BE7" w:rsidRDefault="001D75EA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A82A74" w:rsidRDefault="004328F2" w:rsidP="00A82A7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</w:pPr>
      <w:r>
        <w:t>No</w:t>
      </w:r>
      <w:r w:rsidR="001D75EA" w:rsidRPr="001D75EA">
        <w:t xml:space="preserve"> other business </w:t>
      </w:r>
      <w:r>
        <w:t xml:space="preserve">was </w:t>
      </w:r>
      <w:r w:rsidR="001D75EA" w:rsidRPr="001D75EA">
        <w:t>raised for discussion</w:t>
      </w:r>
      <w:r>
        <w:t>.</w:t>
      </w:r>
    </w:p>
    <w:p w:rsidR="004328F2" w:rsidRDefault="004328F2" w:rsidP="004328F2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</w:pPr>
    </w:p>
    <w:p w:rsidR="004328F2" w:rsidRPr="004328F2" w:rsidRDefault="004328F2" w:rsidP="004328F2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b/>
          <w:sz w:val="24"/>
          <w:szCs w:val="24"/>
        </w:rPr>
      </w:pPr>
    </w:p>
    <w:p w:rsidR="004328F2" w:rsidRPr="004328F2" w:rsidRDefault="004328F2" w:rsidP="004328F2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b/>
          <w:sz w:val="24"/>
          <w:szCs w:val="24"/>
        </w:rPr>
      </w:pPr>
      <w:r w:rsidRPr="004328F2">
        <w:rPr>
          <w:rFonts w:cs="Arial"/>
          <w:b/>
          <w:sz w:val="24"/>
          <w:szCs w:val="24"/>
        </w:rPr>
        <w:t>8. Next Meeting</w:t>
      </w:r>
    </w:p>
    <w:p w:rsidR="004328F2" w:rsidRPr="004328F2" w:rsidRDefault="004328F2" w:rsidP="004328F2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</w:pPr>
    </w:p>
    <w:p w:rsidR="004328F2" w:rsidRDefault="004328F2" w:rsidP="004328F2">
      <w:pPr>
        <w:tabs>
          <w:tab w:val="left" w:pos="851"/>
        </w:tabs>
        <w:autoSpaceDE w:val="0"/>
        <w:autoSpaceDN w:val="0"/>
        <w:adjustRightInd w:val="0"/>
        <w:spacing w:after="120" w:line="240" w:lineRule="auto"/>
      </w:pPr>
      <w:r>
        <w:t>It was decided that the next meeting would be at the University of Melbourne on February 11, 2014.</w:t>
      </w:r>
    </w:p>
    <w:p w:rsidR="004328F2" w:rsidRPr="001D75EA" w:rsidRDefault="004328F2" w:rsidP="004328F2">
      <w:pPr>
        <w:tabs>
          <w:tab w:val="left" w:pos="851"/>
        </w:tabs>
        <w:autoSpaceDE w:val="0"/>
        <w:autoSpaceDN w:val="0"/>
        <w:adjustRightInd w:val="0"/>
        <w:spacing w:after="120" w:line="240" w:lineRule="auto"/>
      </w:pPr>
    </w:p>
    <w:p w:rsidR="001D75EA" w:rsidRPr="001D75EA" w:rsidRDefault="001D75EA" w:rsidP="00C53153">
      <w:pPr>
        <w:tabs>
          <w:tab w:val="left" w:pos="851"/>
        </w:tabs>
        <w:autoSpaceDE w:val="0"/>
        <w:autoSpaceDN w:val="0"/>
        <w:adjustRightInd w:val="0"/>
        <w:spacing w:after="120" w:line="240" w:lineRule="auto"/>
      </w:pPr>
    </w:p>
    <w:p w:rsidR="00A82A74" w:rsidRPr="001D75EA" w:rsidRDefault="001D75EA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</w:pPr>
      <w:r w:rsidRPr="001D75EA">
        <w:t>After conclusion of the meeting the group went on a tour of Alfred Deakin Building including Alfred Deakin Prime Ministerial Library</w:t>
      </w:r>
      <w:r w:rsidR="00092C58">
        <w:t>.</w:t>
      </w:r>
    </w:p>
    <w:p w:rsidR="001B407C" w:rsidRDefault="001B407C"/>
    <w:sectPr w:rsidR="001B407C" w:rsidSect="00F764D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DF" w:rsidRDefault="0015796E">
      <w:pPr>
        <w:spacing w:after="0" w:line="240" w:lineRule="auto"/>
      </w:pPr>
      <w:r>
        <w:separator/>
      </w:r>
    </w:p>
  </w:endnote>
  <w:endnote w:type="continuationSeparator" w:id="0">
    <w:p w:rsidR="00D87ADF" w:rsidRDefault="0015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FC" w:rsidRDefault="00E0600B" w:rsidP="00C60B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DF" w:rsidRDefault="0015796E">
      <w:pPr>
        <w:spacing w:after="0" w:line="240" w:lineRule="auto"/>
      </w:pPr>
      <w:r>
        <w:separator/>
      </w:r>
    </w:p>
  </w:footnote>
  <w:footnote w:type="continuationSeparator" w:id="0">
    <w:p w:rsidR="00D87ADF" w:rsidRDefault="0015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6D4"/>
    <w:multiLevelType w:val="hybridMultilevel"/>
    <w:tmpl w:val="2470248A"/>
    <w:lvl w:ilvl="0" w:tplc="0C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22" w:hanging="180"/>
      </w:pPr>
    </w:lvl>
    <w:lvl w:ilvl="3" w:tplc="0C09000F" w:tentative="1">
      <w:start w:val="1"/>
      <w:numFmt w:val="decimal"/>
      <w:lvlText w:val="%4."/>
      <w:lvlJc w:val="left"/>
      <w:pPr>
        <w:ind w:left="2842" w:hanging="360"/>
      </w:pPr>
    </w:lvl>
    <w:lvl w:ilvl="4" w:tplc="0C090019" w:tentative="1">
      <w:start w:val="1"/>
      <w:numFmt w:val="lowerLetter"/>
      <w:lvlText w:val="%5."/>
      <w:lvlJc w:val="left"/>
      <w:pPr>
        <w:ind w:left="3562" w:hanging="360"/>
      </w:pPr>
    </w:lvl>
    <w:lvl w:ilvl="5" w:tplc="0C09001B" w:tentative="1">
      <w:start w:val="1"/>
      <w:numFmt w:val="lowerRoman"/>
      <w:lvlText w:val="%6."/>
      <w:lvlJc w:val="right"/>
      <w:pPr>
        <w:ind w:left="4282" w:hanging="180"/>
      </w:pPr>
    </w:lvl>
    <w:lvl w:ilvl="6" w:tplc="0C09000F" w:tentative="1">
      <w:start w:val="1"/>
      <w:numFmt w:val="decimal"/>
      <w:lvlText w:val="%7."/>
      <w:lvlJc w:val="left"/>
      <w:pPr>
        <w:ind w:left="5002" w:hanging="360"/>
      </w:pPr>
    </w:lvl>
    <w:lvl w:ilvl="7" w:tplc="0C090019" w:tentative="1">
      <w:start w:val="1"/>
      <w:numFmt w:val="lowerLetter"/>
      <w:lvlText w:val="%8."/>
      <w:lvlJc w:val="left"/>
      <w:pPr>
        <w:ind w:left="5722" w:hanging="360"/>
      </w:pPr>
    </w:lvl>
    <w:lvl w:ilvl="8" w:tplc="0C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35413A6F"/>
    <w:multiLevelType w:val="hybridMultilevel"/>
    <w:tmpl w:val="03509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90A8B"/>
    <w:multiLevelType w:val="hybridMultilevel"/>
    <w:tmpl w:val="359C1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468BB"/>
    <w:multiLevelType w:val="hybridMultilevel"/>
    <w:tmpl w:val="1EB68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E29E2"/>
    <w:multiLevelType w:val="hybridMultilevel"/>
    <w:tmpl w:val="8B62B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74"/>
    <w:rsid w:val="00092C58"/>
    <w:rsid w:val="000B15FE"/>
    <w:rsid w:val="0015796E"/>
    <w:rsid w:val="001B407C"/>
    <w:rsid w:val="001D2445"/>
    <w:rsid w:val="001D75EA"/>
    <w:rsid w:val="004328F2"/>
    <w:rsid w:val="00987777"/>
    <w:rsid w:val="009C3118"/>
    <w:rsid w:val="00A82A74"/>
    <w:rsid w:val="00C53153"/>
    <w:rsid w:val="00D87ADF"/>
    <w:rsid w:val="00D93E13"/>
    <w:rsid w:val="00E0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C586B-D77B-438D-8F03-90612BA6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2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74"/>
  </w:style>
  <w:style w:type="character" w:styleId="Strong">
    <w:name w:val="Strong"/>
    <w:basedOn w:val="DefaultParagraphFont"/>
    <w:uiPriority w:val="22"/>
    <w:qFormat/>
    <w:rsid w:val="009C3118"/>
    <w:rPr>
      <w:b/>
      <w:bCs/>
    </w:rPr>
  </w:style>
  <w:style w:type="character" w:customStyle="1" w:styleId="apple-style-span">
    <w:name w:val="apple-style-span"/>
    <w:basedOn w:val="DefaultParagraphFont"/>
    <w:rsid w:val="000B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ov.vic.gov.au/wp-content/uploads/2012/05/PORS11-06PatientInformationRDA-WebVersion201205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Catrice</dc:creator>
  <cp:keywords/>
  <dc:description/>
  <cp:lastModifiedBy>Antony Catrice</cp:lastModifiedBy>
  <cp:revision>6</cp:revision>
  <dcterms:created xsi:type="dcterms:W3CDTF">2013-12-20T01:17:00Z</dcterms:created>
  <dcterms:modified xsi:type="dcterms:W3CDTF">2013-12-20T05:24:00Z</dcterms:modified>
</cp:coreProperties>
</file>